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43" w:rsidRPr="002711BE" w:rsidRDefault="00500B43" w:rsidP="00500B43">
      <w:pPr>
        <w:jc w:val="both"/>
        <w:rPr>
          <w:b/>
        </w:rPr>
      </w:pPr>
      <w:r w:rsidRPr="002711BE">
        <w:rPr>
          <w:b/>
        </w:rPr>
        <w:t>YOU ARE SUMMONED TO ATTEND</w:t>
      </w:r>
      <w:r w:rsidRPr="002711BE">
        <w:t xml:space="preserve"> a Meeting of Amble Town Council Amenities Management Committee to be held on</w:t>
      </w:r>
      <w:r w:rsidRPr="002711BE">
        <w:rPr>
          <w:b/>
        </w:rPr>
        <w:t xml:space="preserve"> Thursday </w:t>
      </w:r>
      <w:r w:rsidR="00AD131E">
        <w:rPr>
          <w:b/>
        </w:rPr>
        <w:t>31</w:t>
      </w:r>
      <w:r w:rsidR="00AD131E" w:rsidRPr="00AD131E">
        <w:rPr>
          <w:b/>
          <w:vertAlign w:val="superscript"/>
        </w:rPr>
        <w:t>st</w:t>
      </w:r>
      <w:r w:rsidR="00AD131E">
        <w:rPr>
          <w:b/>
        </w:rPr>
        <w:t xml:space="preserve"> March</w:t>
      </w:r>
      <w:r w:rsidR="00957C2F">
        <w:rPr>
          <w:b/>
        </w:rPr>
        <w:t xml:space="preserve"> 2016</w:t>
      </w:r>
      <w:r w:rsidR="00525294" w:rsidRPr="002711BE">
        <w:rPr>
          <w:b/>
        </w:rPr>
        <w:t xml:space="preserve"> at 6.00</w:t>
      </w:r>
      <w:r w:rsidRPr="002711BE">
        <w:rPr>
          <w:b/>
        </w:rPr>
        <w:t xml:space="preserve">pm in the </w:t>
      </w:r>
      <w:r w:rsidR="009946E0" w:rsidRPr="002711BE">
        <w:rPr>
          <w:b/>
        </w:rPr>
        <w:t>Town Council Office</w:t>
      </w:r>
      <w:r w:rsidR="0074611E" w:rsidRPr="002711BE">
        <w:rPr>
          <w:b/>
        </w:rPr>
        <w:t>,</w:t>
      </w:r>
      <w:r w:rsidR="009946E0" w:rsidRPr="002711BE">
        <w:rPr>
          <w:b/>
        </w:rPr>
        <w:t xml:space="preserve"> Top Floor,</w:t>
      </w:r>
      <w:r w:rsidR="00957C2F">
        <w:rPr>
          <w:b/>
        </w:rPr>
        <w:t xml:space="preserve"> </w:t>
      </w:r>
      <w:proofErr w:type="spellStart"/>
      <w:r w:rsidR="0074611E" w:rsidRPr="002711BE">
        <w:rPr>
          <w:b/>
        </w:rPr>
        <w:t>Fourways</w:t>
      </w:r>
      <w:proofErr w:type="spellEnd"/>
      <w:r w:rsidR="0074611E" w:rsidRPr="002711BE">
        <w:rPr>
          <w:b/>
        </w:rPr>
        <w:t xml:space="preserve"> 2, Amble</w:t>
      </w:r>
      <w:r w:rsidR="009946E0" w:rsidRPr="002711BE">
        <w:rPr>
          <w:b/>
        </w:rPr>
        <w:t xml:space="preserve"> NE65 0DT</w:t>
      </w:r>
      <w:r w:rsidR="00AD131E">
        <w:rPr>
          <w:b/>
        </w:rPr>
        <w:t xml:space="preserve"> preceded by a site visit of Amble West Cemetery at 5.00pm</w:t>
      </w:r>
    </w:p>
    <w:p w:rsidR="00500B43" w:rsidRPr="002711BE" w:rsidRDefault="00500B43" w:rsidP="00500B43">
      <w:pPr>
        <w:jc w:val="right"/>
        <w:rPr>
          <w:b/>
        </w:rPr>
      </w:pPr>
      <w:r w:rsidRPr="002711BE">
        <w:rPr>
          <w:b/>
        </w:rPr>
        <w:t>Elaine Brown</w:t>
      </w:r>
    </w:p>
    <w:p w:rsidR="00500B43" w:rsidRPr="002711BE" w:rsidRDefault="00500B43" w:rsidP="00500B43">
      <w:pPr>
        <w:jc w:val="right"/>
        <w:rPr>
          <w:b/>
        </w:rPr>
      </w:pPr>
      <w:r w:rsidRPr="002711BE">
        <w:rPr>
          <w:b/>
        </w:rPr>
        <w:t>Town Clerk</w:t>
      </w:r>
    </w:p>
    <w:p w:rsidR="00500B43" w:rsidRPr="002711BE" w:rsidRDefault="00AD131E" w:rsidP="00500B43">
      <w:pPr>
        <w:jc w:val="right"/>
        <w:rPr>
          <w:b/>
        </w:rPr>
      </w:pPr>
      <w:r>
        <w:rPr>
          <w:b/>
        </w:rPr>
        <w:t>24 March</w:t>
      </w:r>
      <w:r w:rsidR="00723D52">
        <w:rPr>
          <w:b/>
        </w:rPr>
        <w:t xml:space="preserve"> 2016</w:t>
      </w:r>
    </w:p>
    <w:p w:rsidR="00500B43" w:rsidRPr="002711BE" w:rsidRDefault="00500B43" w:rsidP="00500B43">
      <w:pPr>
        <w:jc w:val="right"/>
        <w:rPr>
          <w:b/>
        </w:rPr>
      </w:pPr>
      <w:r w:rsidRPr="002711BE">
        <w:rPr>
          <w:b/>
          <w:noProof/>
          <w:lang w:eastAsia="en-GB"/>
        </w:rPr>
        <w:drawing>
          <wp:inline distT="0" distB="0" distL="0" distR="0" wp14:anchorId="6B90CA33" wp14:editId="2CAA0861">
            <wp:extent cx="14192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514350"/>
                    </a:xfrm>
                    <a:prstGeom prst="rect">
                      <a:avLst/>
                    </a:prstGeom>
                    <a:noFill/>
                    <a:ln>
                      <a:noFill/>
                    </a:ln>
                  </pic:spPr>
                </pic:pic>
              </a:graphicData>
            </a:graphic>
          </wp:inline>
        </w:drawing>
      </w:r>
    </w:p>
    <w:p w:rsidR="00500B43" w:rsidRPr="002711BE" w:rsidRDefault="00500B43" w:rsidP="00500B43">
      <w:pPr>
        <w:jc w:val="both"/>
        <w:rPr>
          <w:b/>
          <w:bCs/>
        </w:rPr>
      </w:pPr>
      <w:r w:rsidRPr="002711BE">
        <w:rPr>
          <w:b/>
          <w:bCs/>
        </w:rPr>
        <w:t xml:space="preserve">Members and officers are reminded that if they have an interest in any item on the Agenda it should be declared as soon as possible after the commencement of the Meeting. </w:t>
      </w:r>
      <w:proofErr w:type="gramStart"/>
      <w:r w:rsidRPr="002711BE">
        <w:rPr>
          <w:b/>
          <w:bCs/>
        </w:rPr>
        <w:t>(Sections 94 to 98 and 105 of the Local Government Act, 1972, Section 106 of the Local Government Finance Act 1992, and the National Code of Local Government Conduct).</w:t>
      </w:r>
      <w:proofErr w:type="gramEnd"/>
    </w:p>
    <w:p w:rsidR="00500B43" w:rsidRPr="002711BE" w:rsidRDefault="00500B43" w:rsidP="00500B43">
      <w:pPr>
        <w:jc w:val="right"/>
        <w:rPr>
          <w:b/>
        </w:rPr>
      </w:pPr>
    </w:p>
    <w:p w:rsidR="00500B43" w:rsidRPr="002711BE" w:rsidRDefault="00500B43" w:rsidP="00957C2F">
      <w:pPr>
        <w:jc w:val="center"/>
        <w:rPr>
          <w:b/>
        </w:rPr>
      </w:pPr>
      <w:r w:rsidRPr="002711BE">
        <w:rPr>
          <w:b/>
          <w:u w:val="single"/>
        </w:rPr>
        <w:t>AG E N D A</w:t>
      </w:r>
    </w:p>
    <w:p w:rsidR="00500B43" w:rsidRPr="002711BE" w:rsidRDefault="00500B43" w:rsidP="00500B43">
      <w:pPr>
        <w:jc w:val="both"/>
        <w:rPr>
          <w:b/>
        </w:rPr>
      </w:pPr>
      <w:r w:rsidRPr="002711BE">
        <w:rPr>
          <w:b/>
          <w:u w:val="single"/>
        </w:rPr>
        <w:t>PRESENT</w:t>
      </w:r>
      <w:r w:rsidRPr="002711BE">
        <w:rPr>
          <w:b/>
        </w:rPr>
        <w:t xml:space="preserve">: </w:t>
      </w:r>
    </w:p>
    <w:p w:rsidR="00500B43" w:rsidRPr="002711BE" w:rsidRDefault="00500B43" w:rsidP="00500B43">
      <w:pPr>
        <w:jc w:val="both"/>
        <w:rPr>
          <w:b/>
        </w:rPr>
      </w:pPr>
    </w:p>
    <w:p w:rsidR="00500B43" w:rsidRPr="002711BE" w:rsidRDefault="00AD131E" w:rsidP="00500B43">
      <w:pPr>
        <w:jc w:val="both"/>
        <w:rPr>
          <w:b/>
        </w:rPr>
      </w:pPr>
      <w:r>
        <w:rPr>
          <w:b/>
          <w:u w:val="single"/>
        </w:rPr>
        <w:t>43</w:t>
      </w:r>
      <w:r w:rsidR="00500B43" w:rsidRPr="002711BE">
        <w:rPr>
          <w:b/>
          <w:u w:val="single"/>
        </w:rPr>
        <w:t>: APOLOGIES FOR ABSENCE:</w:t>
      </w:r>
    </w:p>
    <w:p w:rsidR="00500B43" w:rsidRPr="002711BE" w:rsidRDefault="00500B43" w:rsidP="00500B43">
      <w:pPr>
        <w:jc w:val="both"/>
      </w:pPr>
      <w:r w:rsidRPr="002711BE">
        <w:t>To receive apologies for absence</w:t>
      </w:r>
    </w:p>
    <w:p w:rsidR="00500B43" w:rsidRPr="002711BE" w:rsidRDefault="00500B43" w:rsidP="00500B43">
      <w:pPr>
        <w:jc w:val="both"/>
      </w:pPr>
    </w:p>
    <w:p w:rsidR="00500B43" w:rsidRPr="002711BE" w:rsidRDefault="00AD131E" w:rsidP="00500B43">
      <w:pPr>
        <w:jc w:val="both"/>
      </w:pPr>
      <w:r>
        <w:rPr>
          <w:b/>
          <w:u w:val="single"/>
        </w:rPr>
        <w:t>44</w:t>
      </w:r>
      <w:r w:rsidR="00525294" w:rsidRPr="002711BE">
        <w:rPr>
          <w:b/>
          <w:u w:val="single"/>
        </w:rPr>
        <w:t>:</w:t>
      </w:r>
      <w:r w:rsidR="00957C2F">
        <w:rPr>
          <w:b/>
          <w:u w:val="single"/>
        </w:rPr>
        <w:t xml:space="preserve"> </w:t>
      </w:r>
      <w:r w:rsidR="00500B43" w:rsidRPr="002711BE">
        <w:rPr>
          <w:b/>
          <w:u w:val="single"/>
        </w:rPr>
        <w:t>DECLARATIONS OF INTERESTS</w:t>
      </w:r>
      <w:r w:rsidR="00500B43" w:rsidRPr="002711BE">
        <w:rPr>
          <w:b/>
        </w:rPr>
        <w:t xml:space="preserve">: </w:t>
      </w:r>
    </w:p>
    <w:p w:rsidR="00500B43" w:rsidRPr="002711BE" w:rsidRDefault="00500B43" w:rsidP="00500B43">
      <w:pPr>
        <w:jc w:val="both"/>
      </w:pPr>
      <w:r w:rsidRPr="002711BE">
        <w:t>Members are requested to advise the Committee of any Declarations of Interest appertaining to the below agenda items</w:t>
      </w:r>
    </w:p>
    <w:p w:rsidR="00500B43" w:rsidRPr="002711BE" w:rsidRDefault="00500B43" w:rsidP="00500B43">
      <w:pPr>
        <w:ind w:left="360"/>
        <w:jc w:val="both"/>
      </w:pPr>
    </w:p>
    <w:p w:rsidR="00500B43" w:rsidRPr="002711BE" w:rsidRDefault="00AD131E" w:rsidP="00500B43">
      <w:pPr>
        <w:jc w:val="both"/>
        <w:rPr>
          <w:b/>
          <w:bCs/>
        </w:rPr>
      </w:pPr>
      <w:r>
        <w:rPr>
          <w:b/>
          <w:bCs/>
          <w:u w:val="single"/>
        </w:rPr>
        <w:t>45</w:t>
      </w:r>
      <w:r w:rsidR="00500B43" w:rsidRPr="002711BE">
        <w:rPr>
          <w:b/>
          <w:bCs/>
          <w:u w:val="single"/>
        </w:rPr>
        <w:t>: PUBLIC QUESTION TIME</w:t>
      </w:r>
      <w:r w:rsidR="00500B43" w:rsidRPr="002711BE">
        <w:rPr>
          <w:b/>
          <w:bCs/>
        </w:rPr>
        <w:t xml:space="preserve">: (maximum 15 minutes) </w:t>
      </w:r>
    </w:p>
    <w:p w:rsidR="00500B43" w:rsidRPr="002711BE" w:rsidRDefault="00500B43" w:rsidP="00500B43">
      <w:pPr>
        <w:pStyle w:val="BodyTextIndent"/>
        <w:ind w:left="0" w:right="-180"/>
        <w:rPr>
          <w:sz w:val="24"/>
        </w:rPr>
      </w:pPr>
      <w:r w:rsidRPr="002711BE">
        <w:rPr>
          <w:sz w:val="24"/>
        </w:rPr>
        <w:t xml:space="preserve">In accordance with Section 1(d-g) of the ATC Standing Orders members of the public present may address the Council at this point on the agenda. The Council/Committee reserves the right to respond or debate the issue at a later date. </w:t>
      </w:r>
    </w:p>
    <w:p w:rsidR="00500B43" w:rsidRDefault="00AD131E" w:rsidP="00500B43">
      <w:pPr>
        <w:pStyle w:val="BodyTextIndent"/>
        <w:ind w:left="0" w:right="-180"/>
        <w:rPr>
          <w:sz w:val="24"/>
        </w:rPr>
      </w:pPr>
      <w:r>
        <w:rPr>
          <w:b/>
          <w:sz w:val="24"/>
        </w:rPr>
        <w:t>45</w:t>
      </w:r>
      <w:r w:rsidR="00500B43" w:rsidRPr="002711BE">
        <w:rPr>
          <w:b/>
          <w:sz w:val="24"/>
        </w:rPr>
        <w:t>.1</w:t>
      </w:r>
      <w:r w:rsidR="00500B43" w:rsidRPr="002711BE">
        <w:rPr>
          <w:sz w:val="24"/>
        </w:rPr>
        <w:t>: Amble Allotment Holders Society Report</w:t>
      </w:r>
    </w:p>
    <w:p w:rsidR="00276121" w:rsidRPr="002711BE" w:rsidRDefault="00276121" w:rsidP="00500B43">
      <w:pPr>
        <w:pStyle w:val="BodyTextIndent"/>
        <w:ind w:left="0" w:right="-180"/>
        <w:rPr>
          <w:sz w:val="24"/>
        </w:rPr>
      </w:pPr>
      <w:r>
        <w:rPr>
          <w:sz w:val="24"/>
        </w:rPr>
        <w:t xml:space="preserve">45.2: Ray </w:t>
      </w:r>
      <w:proofErr w:type="spellStart"/>
      <w:r>
        <w:rPr>
          <w:sz w:val="24"/>
        </w:rPr>
        <w:t>Whealleans</w:t>
      </w:r>
      <w:proofErr w:type="spellEnd"/>
      <w:r>
        <w:rPr>
          <w:sz w:val="24"/>
        </w:rPr>
        <w:t xml:space="preserve"> – NCC Neighbourhood Services Manager</w:t>
      </w:r>
    </w:p>
    <w:p w:rsidR="00500B43" w:rsidRPr="002711BE" w:rsidRDefault="00500B43" w:rsidP="00500B43">
      <w:pPr>
        <w:jc w:val="both"/>
      </w:pPr>
    </w:p>
    <w:p w:rsidR="00500B43" w:rsidRPr="002711BE" w:rsidRDefault="00AD131E" w:rsidP="00500B43">
      <w:pPr>
        <w:jc w:val="both"/>
      </w:pPr>
      <w:r>
        <w:rPr>
          <w:b/>
          <w:u w:val="single"/>
        </w:rPr>
        <w:t>46</w:t>
      </w:r>
      <w:r w:rsidR="00500B43" w:rsidRPr="002711BE">
        <w:rPr>
          <w:b/>
          <w:u w:val="single"/>
        </w:rPr>
        <w:t>: CLERK’S REPORT&amp; MATTERS ARISING THEREFROM:</w:t>
      </w:r>
    </w:p>
    <w:p w:rsidR="00500B43" w:rsidRPr="002711BE" w:rsidRDefault="00500B43" w:rsidP="00500B43">
      <w:pPr>
        <w:jc w:val="both"/>
      </w:pPr>
      <w:r w:rsidRPr="002711BE">
        <w:t xml:space="preserve">RECOMMENDATION - To note the contents of the </w:t>
      </w:r>
      <w:r w:rsidR="00D63E4D" w:rsidRPr="002711BE">
        <w:t>Clerk’s Report</w:t>
      </w:r>
      <w:r w:rsidRPr="002711BE">
        <w:t xml:space="preserve"> and any matter arising be considered.</w:t>
      </w:r>
    </w:p>
    <w:p w:rsidR="00192937" w:rsidRDefault="00AD131E" w:rsidP="00500B43">
      <w:pPr>
        <w:jc w:val="both"/>
      </w:pPr>
      <w:r>
        <w:t>46</w:t>
      </w:r>
      <w:r w:rsidR="00192937">
        <w:t>.1: Date protection Act tenancies</w:t>
      </w:r>
    </w:p>
    <w:p w:rsidR="00787A0C" w:rsidRPr="002711BE" w:rsidRDefault="00AD131E" w:rsidP="00500B43">
      <w:pPr>
        <w:jc w:val="both"/>
      </w:pPr>
      <w:r>
        <w:t>46</w:t>
      </w:r>
      <w:r w:rsidR="00723D52">
        <w:t>.2</w:t>
      </w:r>
      <w:r w:rsidR="00787A0C" w:rsidRPr="002711BE">
        <w:t>: Acklington Road Bus shelter</w:t>
      </w:r>
      <w:r>
        <w:t xml:space="preserve"> – mural project</w:t>
      </w:r>
    </w:p>
    <w:p w:rsidR="00CF5D72" w:rsidRDefault="00AD131E" w:rsidP="00500B43">
      <w:pPr>
        <w:jc w:val="both"/>
      </w:pPr>
      <w:r>
        <w:t>46</w:t>
      </w:r>
      <w:r w:rsidR="00723D52">
        <w:t>.3</w:t>
      </w:r>
      <w:r w:rsidR="00CF5D72" w:rsidRPr="002711BE">
        <w:t xml:space="preserve">: </w:t>
      </w:r>
      <w:r>
        <w:t>N</w:t>
      </w:r>
      <w:r w:rsidR="00CF5D72" w:rsidRPr="002711BE">
        <w:t>oticeboard Update</w:t>
      </w:r>
      <w:r>
        <w:t>s</w:t>
      </w:r>
    </w:p>
    <w:p w:rsidR="00957C2F" w:rsidRDefault="00AD131E" w:rsidP="00500B43">
      <w:pPr>
        <w:jc w:val="both"/>
      </w:pPr>
      <w:r>
        <w:t>46.</w:t>
      </w:r>
      <w:r w:rsidR="00723D52">
        <w:t>4</w:t>
      </w:r>
      <w:r w:rsidR="00192937">
        <w:t xml:space="preserve">: </w:t>
      </w:r>
      <w:r w:rsidR="00957C2F" w:rsidRPr="00957C2F">
        <w:t>Stores &amp; Equipment register and purchases</w:t>
      </w:r>
      <w:r w:rsidR="00192937">
        <w:t xml:space="preserve"> update</w:t>
      </w:r>
    </w:p>
    <w:p w:rsidR="00957C2F" w:rsidRDefault="00AD131E" w:rsidP="00500B43">
      <w:pPr>
        <w:jc w:val="both"/>
      </w:pPr>
      <w:r>
        <w:t>46.5:</w:t>
      </w:r>
      <w:r w:rsidR="00192937">
        <w:t xml:space="preserve"> </w:t>
      </w:r>
      <w:r w:rsidR="00957C2F" w:rsidRPr="00957C2F">
        <w:t>East Cemetery Mapping</w:t>
      </w:r>
    </w:p>
    <w:p w:rsidR="00957C2F" w:rsidRDefault="00276121" w:rsidP="00500B43">
      <w:pPr>
        <w:jc w:val="both"/>
      </w:pPr>
      <w:r>
        <w:t>46.</w:t>
      </w:r>
      <w:r w:rsidR="00723D52">
        <w:t>6</w:t>
      </w:r>
      <w:r w:rsidR="00192937">
        <w:t xml:space="preserve">: </w:t>
      </w:r>
      <w:r w:rsidR="00957C2F" w:rsidRPr="00957C2F">
        <w:t>Floral Planters &amp; Planting</w:t>
      </w:r>
      <w:r w:rsidR="00192937">
        <w:t xml:space="preserve"> update</w:t>
      </w:r>
    </w:p>
    <w:p w:rsidR="00E107C0" w:rsidRDefault="00276121" w:rsidP="00500B43">
      <w:pPr>
        <w:jc w:val="both"/>
      </w:pPr>
      <w:r>
        <w:t>46</w:t>
      </w:r>
      <w:r w:rsidR="00192937">
        <w:t>.</w:t>
      </w:r>
      <w:r w:rsidR="00723D52">
        <w:t>7</w:t>
      </w:r>
      <w:r w:rsidR="00192937">
        <w:t xml:space="preserve">: </w:t>
      </w:r>
      <w:r w:rsidR="00957C2F" w:rsidRPr="00957C2F">
        <w:t>Paddlers Park Signage Update</w:t>
      </w:r>
    </w:p>
    <w:p w:rsidR="00276121" w:rsidRDefault="00276121" w:rsidP="00500B43">
      <w:pPr>
        <w:jc w:val="both"/>
      </w:pPr>
      <w:r>
        <w:t>46.8 Paddlers Park Official opening</w:t>
      </w:r>
      <w:r w:rsidR="00CB1325">
        <w:t xml:space="preserve"> update</w:t>
      </w:r>
    </w:p>
    <w:p w:rsidR="00276121" w:rsidRDefault="00276121" w:rsidP="00500B43">
      <w:pPr>
        <w:jc w:val="both"/>
      </w:pPr>
      <w:r>
        <w:t xml:space="preserve">46.9: Beacon </w:t>
      </w:r>
      <w:r w:rsidR="00645546">
        <w:t>lighting</w:t>
      </w:r>
      <w:r>
        <w:t xml:space="preserve"> event </w:t>
      </w:r>
    </w:p>
    <w:p w:rsidR="00276121" w:rsidRDefault="00276121" w:rsidP="00500B43">
      <w:pPr>
        <w:jc w:val="both"/>
      </w:pPr>
      <w:r>
        <w:t>46.10: Paddlers Park Fun Day</w:t>
      </w:r>
    </w:p>
    <w:p w:rsidR="00276121" w:rsidRDefault="00276121" w:rsidP="00500B43">
      <w:pPr>
        <w:jc w:val="both"/>
      </w:pPr>
      <w:r>
        <w:t>46.11: West Cemetery Walkway improvements</w:t>
      </w:r>
    </w:p>
    <w:p w:rsidR="00276121" w:rsidRDefault="00276121" w:rsidP="00500B43">
      <w:pPr>
        <w:jc w:val="both"/>
      </w:pPr>
      <w:r>
        <w:t>46.12: West Cemetery Soil Storage</w:t>
      </w:r>
    </w:p>
    <w:p w:rsidR="00645546" w:rsidRDefault="00276121" w:rsidP="00500B43">
      <w:pPr>
        <w:jc w:val="both"/>
      </w:pPr>
      <w:r>
        <w:t xml:space="preserve">46.13: </w:t>
      </w:r>
      <w:r w:rsidR="00645546">
        <w:t>Out of hours telephone</w:t>
      </w:r>
    </w:p>
    <w:p w:rsidR="00276121" w:rsidRDefault="009D0766" w:rsidP="00500B43">
      <w:pPr>
        <w:jc w:val="both"/>
      </w:pPr>
      <w:r>
        <w:t>46.14: Community litter picks</w:t>
      </w:r>
    </w:p>
    <w:p w:rsidR="00276121" w:rsidRDefault="00276121" w:rsidP="00500B43">
      <w:pPr>
        <w:jc w:val="both"/>
      </w:pPr>
    </w:p>
    <w:p w:rsidR="00276121" w:rsidRDefault="00276121" w:rsidP="00500B43">
      <w:pPr>
        <w:jc w:val="both"/>
      </w:pPr>
    </w:p>
    <w:p w:rsidR="00276121" w:rsidRDefault="00276121" w:rsidP="00500B43">
      <w:pPr>
        <w:jc w:val="both"/>
      </w:pPr>
    </w:p>
    <w:p w:rsidR="00192937" w:rsidRPr="002711BE" w:rsidRDefault="00192937" w:rsidP="00500B43">
      <w:pPr>
        <w:jc w:val="both"/>
        <w:rPr>
          <w:shd w:val="clear" w:color="auto" w:fill="FFFFFF"/>
        </w:rPr>
      </w:pPr>
    </w:p>
    <w:p w:rsidR="00500B43" w:rsidRPr="002711BE" w:rsidRDefault="00CB1325" w:rsidP="00500B43">
      <w:pPr>
        <w:jc w:val="both"/>
        <w:rPr>
          <w:b/>
          <w:u w:val="single"/>
        </w:rPr>
      </w:pPr>
      <w:r>
        <w:rPr>
          <w:b/>
          <w:u w:val="single"/>
        </w:rPr>
        <w:t>47</w:t>
      </w:r>
      <w:r w:rsidR="00500B43" w:rsidRPr="002711BE">
        <w:rPr>
          <w:b/>
          <w:u w:val="single"/>
        </w:rPr>
        <w:t>: AGENDA ITEMS:</w:t>
      </w:r>
    </w:p>
    <w:p w:rsidR="00957C2F" w:rsidRDefault="00CB1325" w:rsidP="00E17B09">
      <w:pPr>
        <w:jc w:val="both"/>
      </w:pPr>
      <w:r>
        <w:t>47</w:t>
      </w:r>
      <w:r w:rsidR="00957C2F">
        <w:t>.1: Park franchise opportunity</w:t>
      </w:r>
      <w:r w:rsidR="00645546">
        <w:t xml:space="preserve"> - update</w:t>
      </w:r>
    </w:p>
    <w:p w:rsidR="00957C2F" w:rsidRDefault="00CB1325" w:rsidP="00E17B09">
      <w:pPr>
        <w:jc w:val="both"/>
      </w:pPr>
      <w:r>
        <w:t>47</w:t>
      </w:r>
      <w:r w:rsidR="00192937">
        <w:t>.</w:t>
      </w:r>
      <w:r>
        <w:t>2</w:t>
      </w:r>
      <w:r w:rsidR="00192937">
        <w:t xml:space="preserve">: </w:t>
      </w:r>
      <w:r w:rsidR="00957C2F">
        <w:t>Paddlers Park future maintenance</w:t>
      </w:r>
      <w:r w:rsidR="00645546">
        <w:t xml:space="preserve"> -</w:t>
      </w:r>
    </w:p>
    <w:p w:rsidR="00645546" w:rsidRDefault="00645546" w:rsidP="00E17B09">
      <w:pPr>
        <w:jc w:val="both"/>
      </w:pPr>
      <w:r>
        <w:t>47.3: To consider quotations for new play equipment</w:t>
      </w:r>
    </w:p>
    <w:p w:rsidR="00E85308" w:rsidRDefault="00CB1325" w:rsidP="00CB1325">
      <w:pPr>
        <w:jc w:val="both"/>
      </w:pPr>
      <w:r>
        <w:t>47.</w:t>
      </w:r>
      <w:r w:rsidR="00645546">
        <w:t>4</w:t>
      </w:r>
      <w:r w:rsidR="00192937">
        <w:t xml:space="preserve">: </w:t>
      </w:r>
      <w:r w:rsidR="00645546">
        <w:t>To consider plans for the Community Awards/Garden awards</w:t>
      </w:r>
    </w:p>
    <w:p w:rsidR="00645546" w:rsidRDefault="00645546" w:rsidP="00CB1325">
      <w:pPr>
        <w:jc w:val="both"/>
      </w:pPr>
      <w:r>
        <w:t>47.5: Update on the Town Trail</w:t>
      </w:r>
    </w:p>
    <w:p w:rsidR="009D0766" w:rsidRDefault="009D0766" w:rsidP="00CB1325">
      <w:pPr>
        <w:jc w:val="both"/>
      </w:pPr>
      <w:r>
        <w:t>47.6: To consider a survey of unused burial plots</w:t>
      </w:r>
    </w:p>
    <w:p w:rsidR="00AE5ADF" w:rsidRPr="002711BE" w:rsidRDefault="00AE5ADF" w:rsidP="00500B43">
      <w:pPr>
        <w:jc w:val="both"/>
        <w:rPr>
          <w:b/>
          <w:u w:val="single"/>
        </w:rPr>
      </w:pPr>
    </w:p>
    <w:p w:rsidR="00192937" w:rsidRDefault="00957C2F" w:rsidP="00500B43">
      <w:pPr>
        <w:jc w:val="both"/>
        <w:rPr>
          <w:b/>
          <w:u w:val="single"/>
        </w:rPr>
      </w:pPr>
      <w:r>
        <w:rPr>
          <w:b/>
          <w:u w:val="single"/>
        </w:rPr>
        <w:t>4</w:t>
      </w:r>
      <w:r w:rsidR="00645546">
        <w:rPr>
          <w:b/>
          <w:u w:val="single"/>
        </w:rPr>
        <w:t>8</w:t>
      </w:r>
      <w:r w:rsidR="00500B43" w:rsidRPr="002711BE">
        <w:rPr>
          <w:b/>
          <w:u w:val="single"/>
        </w:rPr>
        <w:t>: COMMUNICATIONS</w:t>
      </w:r>
      <w:r w:rsidR="00461879" w:rsidRPr="002711BE">
        <w:rPr>
          <w:b/>
          <w:u w:val="single"/>
        </w:rPr>
        <w:t>:</w:t>
      </w:r>
    </w:p>
    <w:p w:rsidR="00192937" w:rsidRPr="00192937" w:rsidRDefault="00645546" w:rsidP="00500B43">
      <w:pPr>
        <w:jc w:val="both"/>
      </w:pPr>
      <w:r>
        <w:t>48</w:t>
      </w:r>
      <w:r w:rsidR="00723D52">
        <w:t>.1</w:t>
      </w:r>
      <w:r>
        <w:t xml:space="preserve">: </w:t>
      </w:r>
      <w:r w:rsidR="00CF2C09">
        <w:t>Letter from tenant</w:t>
      </w:r>
      <w:r>
        <w:t xml:space="preserve"> – Percy Drive allotments</w:t>
      </w:r>
      <w:bookmarkStart w:id="0" w:name="_GoBack"/>
      <w:bookmarkEnd w:id="0"/>
    </w:p>
    <w:p w:rsidR="00500B43" w:rsidRPr="002711BE" w:rsidRDefault="00500B43" w:rsidP="00500B43">
      <w:pPr>
        <w:ind w:left="360"/>
        <w:jc w:val="both"/>
      </w:pPr>
    </w:p>
    <w:p w:rsidR="00500B43" w:rsidRPr="002711BE" w:rsidRDefault="00645546" w:rsidP="00500B43">
      <w:pPr>
        <w:jc w:val="both"/>
        <w:rPr>
          <w:b/>
          <w:u w:val="single"/>
        </w:rPr>
      </w:pPr>
      <w:r>
        <w:rPr>
          <w:b/>
          <w:u w:val="single"/>
        </w:rPr>
        <w:t>49</w:t>
      </w:r>
      <w:r w:rsidR="00500B43" w:rsidRPr="002711BE">
        <w:rPr>
          <w:b/>
          <w:u w:val="single"/>
        </w:rPr>
        <w:t>: INFORMATION ITEMS</w:t>
      </w:r>
      <w:r w:rsidR="00461879" w:rsidRPr="002711BE">
        <w:rPr>
          <w:b/>
          <w:u w:val="single"/>
        </w:rPr>
        <w:t xml:space="preserve">: </w:t>
      </w:r>
      <w:r w:rsidR="00461879" w:rsidRPr="002711BE">
        <w:t>None.</w:t>
      </w:r>
    </w:p>
    <w:p w:rsidR="00500B43" w:rsidRPr="002711BE" w:rsidRDefault="00500B43" w:rsidP="00500B43">
      <w:pPr>
        <w:ind w:left="360"/>
        <w:jc w:val="both"/>
      </w:pPr>
    </w:p>
    <w:p w:rsidR="00500B43" w:rsidRPr="002711BE" w:rsidRDefault="00645546" w:rsidP="00500B43">
      <w:pPr>
        <w:jc w:val="both"/>
      </w:pPr>
      <w:r>
        <w:rPr>
          <w:b/>
          <w:u w:val="single"/>
        </w:rPr>
        <w:t>50</w:t>
      </w:r>
      <w:r w:rsidR="00500B43" w:rsidRPr="002711BE">
        <w:rPr>
          <w:b/>
          <w:u w:val="single"/>
        </w:rPr>
        <w:t xml:space="preserve">: DATE AND TIME OF NEXT MEETING </w:t>
      </w:r>
    </w:p>
    <w:p w:rsidR="00500B43" w:rsidRPr="002711BE" w:rsidRDefault="00500B43" w:rsidP="00500B43">
      <w:pPr>
        <w:jc w:val="both"/>
      </w:pPr>
      <w:r w:rsidRPr="002711BE">
        <w:t xml:space="preserve">The next Meeting </w:t>
      </w:r>
      <w:r w:rsidR="00645546">
        <w:t>date will be decided as the Annual meeting of the Council</w:t>
      </w:r>
    </w:p>
    <w:p w:rsidR="00787A0C" w:rsidRDefault="00787A0C" w:rsidP="008A793C">
      <w:pPr>
        <w:widowControl w:val="0"/>
        <w:overflowPunct w:val="0"/>
        <w:adjustRightInd w:val="0"/>
        <w:jc w:val="both"/>
        <w:rPr>
          <w:b/>
          <w:bCs/>
          <w:kern w:val="28"/>
          <w:lang w:eastAsia="en-GB"/>
        </w:rPr>
      </w:pPr>
    </w:p>
    <w:p w:rsidR="00D63E4D" w:rsidRPr="008A793C" w:rsidRDefault="00D63E4D" w:rsidP="00500B43">
      <w:pPr>
        <w:pStyle w:val="ListParagraph"/>
        <w:ind w:left="0"/>
        <w:rPr>
          <w:rFonts w:ascii="Arial" w:hAnsi="Arial" w:cs="Arial"/>
          <w:color w:val="000000"/>
          <w:sz w:val="24"/>
          <w:szCs w:val="24"/>
        </w:rPr>
      </w:pPr>
    </w:p>
    <w:p w:rsidR="009E5A0B" w:rsidRDefault="009E5A0B"/>
    <w:sectPr w:rsidR="009E5A0B" w:rsidSect="00DE4067">
      <w:headerReference w:type="default" r:id="rId8"/>
      <w:footerReference w:type="even" r:id="rId9"/>
      <w:pgSz w:w="12240" w:h="15840" w:code="1"/>
      <w:pgMar w:top="567" w:right="1134" w:bottom="720" w:left="1134" w:header="360" w:footer="709"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81E" w:rsidRDefault="004E781E">
      <w:r>
        <w:separator/>
      </w:r>
    </w:p>
  </w:endnote>
  <w:endnote w:type="continuationSeparator" w:id="0">
    <w:p w:rsidR="004E781E" w:rsidRDefault="004E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AD" w:rsidRDefault="00E93F1D" w:rsidP="00C225C8">
    <w:pPr>
      <w:pStyle w:val="Footer"/>
      <w:framePr w:wrap="around" w:vAnchor="text" w:hAnchor="margin" w:xAlign="center" w:y="1"/>
      <w:rPr>
        <w:rStyle w:val="PageNumber"/>
      </w:rPr>
    </w:pPr>
    <w:r>
      <w:rPr>
        <w:rStyle w:val="PageNumber"/>
      </w:rPr>
      <w:fldChar w:fldCharType="begin"/>
    </w:r>
    <w:r w:rsidR="001807CC">
      <w:rPr>
        <w:rStyle w:val="PageNumber"/>
      </w:rPr>
      <w:instrText xml:space="preserve">PAGE  </w:instrText>
    </w:r>
    <w:r>
      <w:rPr>
        <w:rStyle w:val="PageNumber"/>
      </w:rPr>
      <w:fldChar w:fldCharType="end"/>
    </w:r>
  </w:p>
  <w:p w:rsidR="00A555AD" w:rsidRDefault="004E7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81E" w:rsidRDefault="004E781E">
      <w:r>
        <w:separator/>
      </w:r>
    </w:p>
  </w:footnote>
  <w:footnote w:type="continuationSeparator" w:id="0">
    <w:p w:rsidR="004E781E" w:rsidRDefault="004E7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AD" w:rsidRDefault="001807CC" w:rsidP="00E206EF">
    <w:pPr>
      <w:pStyle w:val="Header"/>
      <w:jc w:val="center"/>
    </w:pPr>
    <w:r>
      <w:t xml:space="preserve">AMBLE TOWN COUNCIL- AMENITIES MANAGEMENT COMMITTEE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0B43"/>
    <w:rsid w:val="00012F07"/>
    <w:rsid w:val="00094296"/>
    <w:rsid w:val="00154103"/>
    <w:rsid w:val="001704FB"/>
    <w:rsid w:val="001807CC"/>
    <w:rsid w:val="00192937"/>
    <w:rsid w:val="002711BE"/>
    <w:rsid w:val="00276121"/>
    <w:rsid w:val="002B2001"/>
    <w:rsid w:val="002B3C89"/>
    <w:rsid w:val="0036034A"/>
    <w:rsid w:val="003665B7"/>
    <w:rsid w:val="003734E9"/>
    <w:rsid w:val="003922C6"/>
    <w:rsid w:val="003D05E0"/>
    <w:rsid w:val="003F639A"/>
    <w:rsid w:val="00461879"/>
    <w:rsid w:val="004771B1"/>
    <w:rsid w:val="004B02C9"/>
    <w:rsid w:val="004E781E"/>
    <w:rsid w:val="00500B43"/>
    <w:rsid w:val="00525294"/>
    <w:rsid w:val="00534DA6"/>
    <w:rsid w:val="00537098"/>
    <w:rsid w:val="00584E38"/>
    <w:rsid w:val="00590EE0"/>
    <w:rsid w:val="005F76E0"/>
    <w:rsid w:val="006369BB"/>
    <w:rsid w:val="00645546"/>
    <w:rsid w:val="00651BAB"/>
    <w:rsid w:val="006C1E4C"/>
    <w:rsid w:val="00723D52"/>
    <w:rsid w:val="007311C1"/>
    <w:rsid w:val="0074611E"/>
    <w:rsid w:val="00787A0C"/>
    <w:rsid w:val="007F40DB"/>
    <w:rsid w:val="00847755"/>
    <w:rsid w:val="0085666A"/>
    <w:rsid w:val="008A793C"/>
    <w:rsid w:val="00931DE3"/>
    <w:rsid w:val="00947255"/>
    <w:rsid w:val="00957583"/>
    <w:rsid w:val="00957C2F"/>
    <w:rsid w:val="0096494E"/>
    <w:rsid w:val="00966F50"/>
    <w:rsid w:val="009946E0"/>
    <w:rsid w:val="00997569"/>
    <w:rsid w:val="009C4D9B"/>
    <w:rsid w:val="009D0766"/>
    <w:rsid w:val="009E0F3D"/>
    <w:rsid w:val="009E5A0B"/>
    <w:rsid w:val="00A326DE"/>
    <w:rsid w:val="00A84B7F"/>
    <w:rsid w:val="00AC49E7"/>
    <w:rsid w:val="00AD131E"/>
    <w:rsid w:val="00AE5ADF"/>
    <w:rsid w:val="00B65E56"/>
    <w:rsid w:val="00B84294"/>
    <w:rsid w:val="00BA3A7D"/>
    <w:rsid w:val="00BC7000"/>
    <w:rsid w:val="00BF5032"/>
    <w:rsid w:val="00C76335"/>
    <w:rsid w:val="00C946BF"/>
    <w:rsid w:val="00CB1325"/>
    <w:rsid w:val="00CF2C09"/>
    <w:rsid w:val="00CF5D72"/>
    <w:rsid w:val="00CF7288"/>
    <w:rsid w:val="00D3605E"/>
    <w:rsid w:val="00D511B4"/>
    <w:rsid w:val="00D63E4D"/>
    <w:rsid w:val="00E107C0"/>
    <w:rsid w:val="00E17B09"/>
    <w:rsid w:val="00E85308"/>
    <w:rsid w:val="00E93F1D"/>
    <w:rsid w:val="00E94C51"/>
    <w:rsid w:val="00EA097E"/>
    <w:rsid w:val="00ED4295"/>
    <w:rsid w:val="00EF729D"/>
    <w:rsid w:val="00F04CA4"/>
    <w:rsid w:val="00F438D6"/>
    <w:rsid w:val="00F44568"/>
    <w:rsid w:val="00F55545"/>
    <w:rsid w:val="00FB68E6"/>
    <w:rsid w:val="00FC1833"/>
    <w:rsid w:val="00FC7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B43"/>
    <w:pPr>
      <w:tabs>
        <w:tab w:val="center" w:pos="4320"/>
        <w:tab w:val="right" w:pos="8640"/>
      </w:tabs>
    </w:pPr>
  </w:style>
  <w:style w:type="character" w:customStyle="1" w:styleId="HeaderChar">
    <w:name w:val="Header Char"/>
    <w:basedOn w:val="DefaultParagraphFont"/>
    <w:link w:val="Header"/>
    <w:rsid w:val="00500B43"/>
    <w:rPr>
      <w:rFonts w:ascii="Arial" w:eastAsia="Times New Roman" w:hAnsi="Arial" w:cs="Arial"/>
      <w:sz w:val="24"/>
      <w:szCs w:val="24"/>
    </w:rPr>
  </w:style>
  <w:style w:type="paragraph" w:styleId="Footer">
    <w:name w:val="footer"/>
    <w:basedOn w:val="Normal"/>
    <w:link w:val="FooterChar"/>
    <w:rsid w:val="00500B43"/>
    <w:pPr>
      <w:tabs>
        <w:tab w:val="center" w:pos="4320"/>
        <w:tab w:val="right" w:pos="8640"/>
      </w:tabs>
    </w:pPr>
  </w:style>
  <w:style w:type="character" w:customStyle="1" w:styleId="FooterChar">
    <w:name w:val="Footer Char"/>
    <w:basedOn w:val="DefaultParagraphFont"/>
    <w:link w:val="Footer"/>
    <w:rsid w:val="00500B43"/>
    <w:rPr>
      <w:rFonts w:ascii="Arial" w:eastAsia="Times New Roman" w:hAnsi="Arial" w:cs="Arial"/>
      <w:sz w:val="24"/>
      <w:szCs w:val="24"/>
    </w:rPr>
  </w:style>
  <w:style w:type="paragraph" w:styleId="BodyTextIndent">
    <w:name w:val="Body Text Indent"/>
    <w:basedOn w:val="Normal"/>
    <w:link w:val="BodyTextIndentChar"/>
    <w:rsid w:val="00500B43"/>
    <w:pPr>
      <w:ind w:left="360"/>
      <w:jc w:val="both"/>
    </w:pPr>
    <w:rPr>
      <w:bCs/>
      <w:sz w:val="22"/>
    </w:rPr>
  </w:style>
  <w:style w:type="character" w:customStyle="1" w:styleId="BodyTextIndentChar">
    <w:name w:val="Body Text Indent Char"/>
    <w:basedOn w:val="DefaultParagraphFont"/>
    <w:link w:val="BodyTextIndent"/>
    <w:rsid w:val="00500B43"/>
    <w:rPr>
      <w:rFonts w:ascii="Arial" w:eastAsia="Times New Roman" w:hAnsi="Arial" w:cs="Arial"/>
      <w:bCs/>
      <w:szCs w:val="24"/>
    </w:rPr>
  </w:style>
  <w:style w:type="character" w:styleId="PageNumber">
    <w:name w:val="page number"/>
    <w:basedOn w:val="DefaultParagraphFont"/>
    <w:rsid w:val="00500B43"/>
  </w:style>
  <w:style w:type="paragraph" w:styleId="ListParagraph">
    <w:name w:val="List Paragraph"/>
    <w:basedOn w:val="Normal"/>
    <w:uiPriority w:val="34"/>
    <w:qFormat/>
    <w:rsid w:val="00500B43"/>
    <w:pPr>
      <w:spacing w:after="200" w:line="276" w:lineRule="auto"/>
      <w:ind w:left="720"/>
      <w:contextualSpacing/>
    </w:pPr>
    <w:rPr>
      <w:rFonts w:ascii="Calibri" w:hAnsi="Calibri" w:cs="Times New Roman"/>
      <w:sz w:val="22"/>
      <w:szCs w:val="22"/>
    </w:rPr>
  </w:style>
  <w:style w:type="paragraph" w:styleId="BalloonText">
    <w:name w:val="Balloon Text"/>
    <w:basedOn w:val="Normal"/>
    <w:link w:val="BalloonTextChar"/>
    <w:uiPriority w:val="99"/>
    <w:semiHidden/>
    <w:unhideWhenUsed/>
    <w:rsid w:val="00500B43"/>
    <w:rPr>
      <w:rFonts w:ascii="Tahoma" w:hAnsi="Tahoma" w:cs="Tahoma"/>
      <w:sz w:val="16"/>
      <w:szCs w:val="16"/>
    </w:rPr>
  </w:style>
  <w:style w:type="character" w:customStyle="1" w:styleId="BalloonTextChar">
    <w:name w:val="Balloon Text Char"/>
    <w:basedOn w:val="DefaultParagraphFont"/>
    <w:link w:val="BalloonText"/>
    <w:uiPriority w:val="99"/>
    <w:semiHidden/>
    <w:rsid w:val="00500B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B43"/>
    <w:pPr>
      <w:tabs>
        <w:tab w:val="center" w:pos="4320"/>
        <w:tab w:val="right" w:pos="8640"/>
      </w:tabs>
    </w:pPr>
  </w:style>
  <w:style w:type="character" w:customStyle="1" w:styleId="HeaderChar">
    <w:name w:val="Header Char"/>
    <w:basedOn w:val="DefaultParagraphFont"/>
    <w:link w:val="Header"/>
    <w:rsid w:val="00500B43"/>
    <w:rPr>
      <w:rFonts w:ascii="Arial" w:eastAsia="Times New Roman" w:hAnsi="Arial" w:cs="Arial"/>
      <w:sz w:val="24"/>
      <w:szCs w:val="24"/>
    </w:rPr>
  </w:style>
  <w:style w:type="paragraph" w:styleId="Footer">
    <w:name w:val="footer"/>
    <w:basedOn w:val="Normal"/>
    <w:link w:val="FooterChar"/>
    <w:rsid w:val="00500B43"/>
    <w:pPr>
      <w:tabs>
        <w:tab w:val="center" w:pos="4320"/>
        <w:tab w:val="right" w:pos="8640"/>
      </w:tabs>
    </w:pPr>
  </w:style>
  <w:style w:type="character" w:customStyle="1" w:styleId="FooterChar">
    <w:name w:val="Footer Char"/>
    <w:basedOn w:val="DefaultParagraphFont"/>
    <w:link w:val="Footer"/>
    <w:rsid w:val="00500B43"/>
    <w:rPr>
      <w:rFonts w:ascii="Arial" w:eastAsia="Times New Roman" w:hAnsi="Arial" w:cs="Arial"/>
      <w:sz w:val="24"/>
      <w:szCs w:val="24"/>
    </w:rPr>
  </w:style>
  <w:style w:type="paragraph" w:styleId="BodyTextIndent">
    <w:name w:val="Body Text Indent"/>
    <w:basedOn w:val="Normal"/>
    <w:link w:val="BodyTextIndentChar"/>
    <w:rsid w:val="00500B43"/>
    <w:pPr>
      <w:ind w:left="360"/>
      <w:jc w:val="both"/>
    </w:pPr>
    <w:rPr>
      <w:bCs/>
      <w:sz w:val="22"/>
    </w:rPr>
  </w:style>
  <w:style w:type="character" w:customStyle="1" w:styleId="BodyTextIndentChar">
    <w:name w:val="Body Text Indent Char"/>
    <w:basedOn w:val="DefaultParagraphFont"/>
    <w:link w:val="BodyTextIndent"/>
    <w:rsid w:val="00500B43"/>
    <w:rPr>
      <w:rFonts w:ascii="Arial" w:eastAsia="Times New Roman" w:hAnsi="Arial" w:cs="Arial"/>
      <w:bCs/>
      <w:szCs w:val="24"/>
    </w:rPr>
  </w:style>
  <w:style w:type="character" w:styleId="PageNumber">
    <w:name w:val="page number"/>
    <w:basedOn w:val="DefaultParagraphFont"/>
    <w:rsid w:val="00500B43"/>
  </w:style>
  <w:style w:type="paragraph" w:styleId="ListParagraph">
    <w:name w:val="List Paragraph"/>
    <w:basedOn w:val="Normal"/>
    <w:uiPriority w:val="34"/>
    <w:qFormat/>
    <w:rsid w:val="00500B43"/>
    <w:pPr>
      <w:spacing w:after="200" w:line="276" w:lineRule="auto"/>
      <w:ind w:left="720"/>
      <w:contextualSpacing/>
    </w:pPr>
    <w:rPr>
      <w:rFonts w:ascii="Calibri" w:hAnsi="Calibri" w:cs="Times New Roman"/>
      <w:sz w:val="22"/>
      <w:szCs w:val="22"/>
    </w:rPr>
  </w:style>
  <w:style w:type="paragraph" w:styleId="BalloonText">
    <w:name w:val="Balloon Text"/>
    <w:basedOn w:val="Normal"/>
    <w:link w:val="BalloonTextChar"/>
    <w:uiPriority w:val="99"/>
    <w:semiHidden/>
    <w:unhideWhenUsed/>
    <w:rsid w:val="00500B43"/>
    <w:rPr>
      <w:rFonts w:ascii="Tahoma" w:hAnsi="Tahoma" w:cs="Tahoma"/>
      <w:sz w:val="16"/>
      <w:szCs w:val="16"/>
    </w:rPr>
  </w:style>
  <w:style w:type="character" w:customStyle="1" w:styleId="BalloonTextChar">
    <w:name w:val="Balloon Text Char"/>
    <w:basedOn w:val="DefaultParagraphFont"/>
    <w:link w:val="BalloonText"/>
    <w:uiPriority w:val="99"/>
    <w:semiHidden/>
    <w:rsid w:val="00500B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2016-03-24T17:17:00Z</cp:lastPrinted>
  <dcterms:created xsi:type="dcterms:W3CDTF">2015-11-19T10:26:00Z</dcterms:created>
  <dcterms:modified xsi:type="dcterms:W3CDTF">2016-03-24T17:18:00Z</dcterms:modified>
</cp:coreProperties>
</file>