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FB6" w:rsidRDefault="00C97FB6" w:rsidP="00103ED4">
      <w:pPr>
        <w:jc w:val="center"/>
        <w:rPr>
          <w:rFonts w:ascii="Kristen ITC" w:hAnsi="Kristen ITC"/>
          <w:sz w:val="44"/>
          <w:szCs w:val="44"/>
        </w:rPr>
      </w:pPr>
      <w:r>
        <w:rPr>
          <w:rFonts w:ascii="Kristen ITC" w:hAnsi="Kristen ITC"/>
          <w:noProof/>
          <w:sz w:val="44"/>
          <w:szCs w:val="44"/>
        </w:rPr>
        <w:drawing>
          <wp:inline distT="0" distB="0" distL="0" distR="0">
            <wp:extent cx="1028700" cy="1028700"/>
            <wp:effectExtent l="0" t="0" r="0" b="0"/>
            <wp:docPr id="1" name="Picture 1" descr="C:\Users\PC-01\Desktop\AmbleTownCounci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01\Desktop\AmbleTownCouncil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205" cy="1028205"/>
                    </a:xfrm>
                    <a:prstGeom prst="rect">
                      <a:avLst/>
                    </a:prstGeom>
                    <a:noFill/>
                    <a:ln>
                      <a:noFill/>
                    </a:ln>
                  </pic:spPr>
                </pic:pic>
              </a:graphicData>
            </a:graphic>
          </wp:inline>
        </w:drawing>
      </w:r>
    </w:p>
    <w:p w:rsidR="00C97FB6" w:rsidRDefault="00C97FB6" w:rsidP="00C97FB6">
      <w:pPr>
        <w:rPr>
          <w:rFonts w:ascii="Kristen ITC" w:hAnsi="Kristen ITC"/>
          <w:sz w:val="44"/>
          <w:szCs w:val="44"/>
        </w:rPr>
      </w:pPr>
    </w:p>
    <w:p w:rsidR="00C57180" w:rsidRDefault="00103ED4" w:rsidP="00103ED4">
      <w:pPr>
        <w:jc w:val="center"/>
        <w:rPr>
          <w:rFonts w:ascii="Kristen ITC" w:hAnsi="Kristen ITC"/>
          <w:sz w:val="44"/>
          <w:szCs w:val="44"/>
        </w:rPr>
      </w:pPr>
      <w:r>
        <w:rPr>
          <w:rFonts w:ascii="Kristen ITC" w:hAnsi="Kristen ITC"/>
          <w:sz w:val="44"/>
          <w:szCs w:val="44"/>
        </w:rPr>
        <w:t>The Secret Garden Awards 2016</w:t>
      </w:r>
    </w:p>
    <w:p w:rsidR="00103ED4" w:rsidRDefault="00103ED4" w:rsidP="00103ED4"/>
    <w:p w:rsidR="000C1CA3" w:rsidRDefault="000C1CA3" w:rsidP="000C1CA3">
      <w:pPr>
        <w:shd w:val="clear" w:color="auto" w:fill="FFFFFF"/>
        <w:rPr>
          <w:rFonts w:ascii="Helvetica" w:hAnsi="Helvetica" w:cs="Helvetica"/>
          <w:color w:val="000000"/>
        </w:rPr>
      </w:pPr>
      <w:r>
        <w:rPr>
          <w:rFonts w:ascii="Helvetica" w:hAnsi="Helvetica" w:cs="Helvetica"/>
          <w:color w:val="000000"/>
        </w:rPr>
        <w:t>Many people tell us of wonderful gardens which are 'hidden' behind houses or fences and not usually seen by those passing by. You are now invited to nominate these 'secret gardens' by submitting a photograph to be judged.</w:t>
      </w:r>
    </w:p>
    <w:p w:rsidR="00103ED4" w:rsidRPr="00103ED4" w:rsidRDefault="00103ED4">
      <w:pPr>
        <w:rPr>
          <w:rFonts w:ascii="Arial" w:hAnsi="Arial" w:cs="Arial"/>
        </w:rPr>
      </w:pPr>
    </w:p>
    <w:p w:rsidR="00103ED4" w:rsidRDefault="00103ED4">
      <w:pPr>
        <w:rPr>
          <w:rFonts w:ascii="Arial" w:hAnsi="Arial" w:cs="Arial"/>
          <w:sz w:val="32"/>
          <w:szCs w:val="32"/>
        </w:rPr>
      </w:pPr>
      <w:r w:rsidRPr="00103ED4">
        <w:rPr>
          <w:rFonts w:ascii="Arial" w:hAnsi="Arial" w:cs="Arial"/>
          <w:sz w:val="32"/>
          <w:szCs w:val="32"/>
        </w:rPr>
        <w:t>Criteria:</w:t>
      </w:r>
    </w:p>
    <w:p w:rsidR="00103ED4" w:rsidRDefault="00103ED4">
      <w:pPr>
        <w:rPr>
          <w:rFonts w:ascii="Arial" w:hAnsi="Arial" w:cs="Arial"/>
          <w:sz w:val="32"/>
          <w:szCs w:val="32"/>
        </w:rPr>
      </w:pPr>
    </w:p>
    <w:p w:rsidR="00103ED4" w:rsidRPr="00103ED4" w:rsidRDefault="00103ED4" w:rsidP="00103ED4">
      <w:pPr>
        <w:pStyle w:val="ListParagraph"/>
        <w:numPr>
          <w:ilvl w:val="0"/>
          <w:numId w:val="1"/>
        </w:numPr>
        <w:rPr>
          <w:rFonts w:ascii="Arial" w:hAnsi="Arial" w:cs="Arial"/>
        </w:rPr>
      </w:pPr>
      <w:r w:rsidRPr="00103ED4">
        <w:rPr>
          <w:rFonts w:ascii="Arial" w:hAnsi="Arial" w:cs="Arial"/>
        </w:rPr>
        <w:t>Visual Effect - the overall look and appeal</w:t>
      </w:r>
    </w:p>
    <w:p w:rsidR="00103ED4" w:rsidRPr="00103ED4" w:rsidRDefault="00103ED4" w:rsidP="00103ED4">
      <w:pPr>
        <w:pStyle w:val="ListParagraph"/>
        <w:numPr>
          <w:ilvl w:val="0"/>
          <w:numId w:val="1"/>
        </w:numPr>
        <w:rPr>
          <w:rFonts w:ascii="Arial" w:hAnsi="Arial" w:cs="Arial"/>
        </w:rPr>
      </w:pPr>
      <w:r w:rsidRPr="00103ED4">
        <w:rPr>
          <w:rFonts w:ascii="Arial" w:hAnsi="Arial" w:cs="Arial"/>
        </w:rPr>
        <w:t>General Maintenance - weeding, edging etc.</w:t>
      </w:r>
    </w:p>
    <w:p w:rsidR="00103ED4" w:rsidRPr="00103ED4" w:rsidRDefault="00103ED4" w:rsidP="00103ED4">
      <w:pPr>
        <w:pStyle w:val="ListParagraph"/>
        <w:numPr>
          <w:ilvl w:val="0"/>
          <w:numId w:val="1"/>
        </w:numPr>
        <w:rPr>
          <w:rFonts w:ascii="Arial" w:hAnsi="Arial" w:cs="Arial"/>
        </w:rPr>
      </w:pPr>
      <w:r w:rsidRPr="00103ED4">
        <w:rPr>
          <w:rFonts w:ascii="Arial" w:hAnsi="Arial" w:cs="Arial"/>
        </w:rPr>
        <w:t>Use of Plants and Materials- variety of plants/ containers/ objects; their position; how they complement each other</w:t>
      </w:r>
    </w:p>
    <w:p w:rsidR="00103ED4" w:rsidRDefault="00103ED4" w:rsidP="00103ED4">
      <w:pPr>
        <w:pStyle w:val="ListParagraph"/>
        <w:numPr>
          <w:ilvl w:val="0"/>
          <w:numId w:val="1"/>
        </w:numPr>
        <w:rPr>
          <w:rFonts w:ascii="Arial" w:hAnsi="Arial" w:cs="Arial"/>
        </w:rPr>
      </w:pPr>
      <w:r w:rsidRPr="00103ED4">
        <w:rPr>
          <w:rFonts w:ascii="Arial" w:hAnsi="Arial" w:cs="Arial"/>
        </w:rPr>
        <w:t>Physical Input- the work involved in making and keeping the area attractive</w:t>
      </w:r>
    </w:p>
    <w:p w:rsidR="00103ED4" w:rsidRDefault="00103ED4">
      <w:pPr>
        <w:rPr>
          <w:rFonts w:ascii="Arial" w:hAnsi="Arial" w:cs="Arial"/>
          <w:sz w:val="32"/>
          <w:szCs w:val="32"/>
        </w:rPr>
      </w:pPr>
    </w:p>
    <w:p w:rsidR="00AA07F4" w:rsidRDefault="00AA07F4">
      <w:pPr>
        <w:rPr>
          <w:rFonts w:ascii="Arial" w:hAnsi="Arial" w:cs="Arial"/>
          <w:sz w:val="32"/>
          <w:szCs w:val="32"/>
        </w:rPr>
      </w:pPr>
      <w:r>
        <w:rPr>
          <w:rFonts w:ascii="Arial" w:hAnsi="Arial" w:cs="Arial"/>
          <w:sz w:val="32"/>
          <w:szCs w:val="32"/>
        </w:rPr>
        <w:t>Judging:</w:t>
      </w:r>
    </w:p>
    <w:p w:rsidR="00AA07F4" w:rsidRDefault="00AA07F4">
      <w:pPr>
        <w:rPr>
          <w:rFonts w:ascii="Arial" w:hAnsi="Arial" w:cs="Arial"/>
          <w:sz w:val="32"/>
          <w:szCs w:val="32"/>
        </w:rPr>
      </w:pPr>
    </w:p>
    <w:p w:rsidR="00AA07F4" w:rsidRDefault="00AA07F4">
      <w:pPr>
        <w:rPr>
          <w:rFonts w:ascii="Arial" w:hAnsi="Arial" w:cs="Arial"/>
          <w:szCs w:val="32"/>
        </w:rPr>
      </w:pPr>
      <w:r w:rsidRPr="00AA07F4">
        <w:rPr>
          <w:rFonts w:ascii="Arial" w:hAnsi="Arial" w:cs="Arial"/>
          <w:szCs w:val="32"/>
        </w:rPr>
        <w:t>The judging w</w:t>
      </w:r>
      <w:r>
        <w:rPr>
          <w:rFonts w:ascii="Arial" w:hAnsi="Arial" w:cs="Arial"/>
          <w:szCs w:val="32"/>
        </w:rPr>
        <w:t>ill be done by a panel of 3 councillors.</w:t>
      </w:r>
    </w:p>
    <w:p w:rsidR="00AA07F4" w:rsidRPr="00AA07F4" w:rsidRDefault="00AA07F4">
      <w:pPr>
        <w:rPr>
          <w:rFonts w:ascii="Arial" w:hAnsi="Arial" w:cs="Arial"/>
          <w:szCs w:val="32"/>
        </w:rPr>
      </w:pPr>
    </w:p>
    <w:p w:rsidR="00AA07F4" w:rsidRDefault="00AA07F4" w:rsidP="00AA07F4">
      <w:pPr>
        <w:rPr>
          <w:rFonts w:ascii="Arial" w:hAnsi="Arial" w:cs="Arial"/>
        </w:rPr>
      </w:pPr>
      <w:r w:rsidRPr="00AA07F4">
        <w:rPr>
          <w:rFonts w:ascii="Arial" w:hAnsi="Arial" w:cs="Arial"/>
        </w:rPr>
        <w:t xml:space="preserve">Entries </w:t>
      </w:r>
      <w:r w:rsidR="00C97FB6">
        <w:rPr>
          <w:rFonts w:ascii="Arial" w:hAnsi="Arial" w:cs="Arial"/>
        </w:rPr>
        <w:t>to</w:t>
      </w:r>
      <w:r w:rsidRPr="00AA07F4">
        <w:rPr>
          <w:rFonts w:ascii="Arial" w:hAnsi="Arial" w:cs="Arial"/>
        </w:rPr>
        <w:t xml:space="preserve"> be by photograph to</w:t>
      </w:r>
      <w:r>
        <w:rPr>
          <w:rFonts w:ascii="Arial" w:hAnsi="Arial" w:cs="Arial"/>
        </w:rPr>
        <w:t xml:space="preserve"> Amble Town Council offices or via email on </w:t>
      </w:r>
      <w:hyperlink r:id="rId10" w:history="1">
        <w:r w:rsidRPr="00BE08A8">
          <w:rPr>
            <w:rStyle w:val="Hyperlink"/>
            <w:rFonts w:ascii="Arial" w:hAnsi="Arial" w:cs="Arial"/>
          </w:rPr>
          <w:t>ask@amble.gov.uk</w:t>
        </w:r>
      </w:hyperlink>
    </w:p>
    <w:p w:rsidR="00AA07F4" w:rsidRPr="00AA07F4" w:rsidRDefault="00AA07F4" w:rsidP="00AA07F4">
      <w:pPr>
        <w:rPr>
          <w:rFonts w:ascii="Arial" w:hAnsi="Arial" w:cs="Arial"/>
        </w:rPr>
      </w:pPr>
    </w:p>
    <w:p w:rsidR="00AA07F4" w:rsidRPr="00AA07F4" w:rsidRDefault="00AA07F4" w:rsidP="00AA07F4">
      <w:pPr>
        <w:rPr>
          <w:rFonts w:ascii="Arial" w:hAnsi="Arial" w:cs="Arial"/>
          <w:b/>
        </w:rPr>
      </w:pPr>
      <w:r w:rsidRPr="00AA07F4">
        <w:rPr>
          <w:rFonts w:ascii="Arial" w:hAnsi="Arial" w:cs="Arial"/>
          <w:b/>
        </w:rPr>
        <w:t>Rules:</w:t>
      </w:r>
    </w:p>
    <w:p w:rsidR="00AA07F4" w:rsidRPr="00AA07F4" w:rsidRDefault="00AA07F4" w:rsidP="00AA07F4">
      <w:pPr>
        <w:rPr>
          <w:rFonts w:ascii="Arial" w:hAnsi="Arial" w:cs="Arial"/>
        </w:rPr>
      </w:pPr>
      <w:r w:rsidRPr="00AA07F4">
        <w:rPr>
          <w:rFonts w:ascii="Arial" w:hAnsi="Arial" w:cs="Arial"/>
        </w:rPr>
        <w:t>The garden must not be usually accessible to the public.</w:t>
      </w:r>
    </w:p>
    <w:p w:rsidR="00C97FB6" w:rsidRDefault="00C97FB6" w:rsidP="00AA07F4">
      <w:pPr>
        <w:rPr>
          <w:rFonts w:ascii="Arial" w:hAnsi="Arial" w:cs="Arial"/>
        </w:rPr>
      </w:pPr>
      <w:r>
        <w:rPr>
          <w:rFonts w:ascii="Arial" w:hAnsi="Arial" w:cs="Arial"/>
        </w:rPr>
        <w:t>Applicants must</w:t>
      </w:r>
      <w:r w:rsidR="00AA07F4" w:rsidRPr="00AA07F4">
        <w:rPr>
          <w:rFonts w:ascii="Arial" w:hAnsi="Arial" w:cs="Arial"/>
        </w:rPr>
        <w:t xml:space="preserve"> agree to open the</w:t>
      </w:r>
      <w:r>
        <w:rPr>
          <w:rFonts w:ascii="Arial" w:hAnsi="Arial" w:cs="Arial"/>
        </w:rPr>
        <w:t xml:space="preserve"> garden for a period of 3 hours on a weekend in late July / early August – the date will be confirmed on the 12 July 2016</w:t>
      </w:r>
    </w:p>
    <w:p w:rsidR="00AA07F4" w:rsidRDefault="00C97FB6" w:rsidP="00AA07F4">
      <w:pPr>
        <w:rPr>
          <w:rFonts w:ascii="Arial" w:hAnsi="Arial" w:cs="Arial"/>
        </w:rPr>
      </w:pPr>
      <w:r>
        <w:rPr>
          <w:rFonts w:ascii="Arial" w:hAnsi="Arial" w:cs="Arial"/>
        </w:rPr>
        <w:t>You must agree for your</w:t>
      </w:r>
      <w:r w:rsidR="00AA07F4" w:rsidRPr="00AA07F4">
        <w:rPr>
          <w:rFonts w:ascii="Arial" w:hAnsi="Arial" w:cs="Arial"/>
        </w:rPr>
        <w:t xml:space="preserve"> address to be made known by the media </w:t>
      </w:r>
      <w:r>
        <w:rPr>
          <w:rFonts w:ascii="Arial" w:hAnsi="Arial" w:cs="Arial"/>
        </w:rPr>
        <w:t>and to the public for the above viewing.</w:t>
      </w:r>
    </w:p>
    <w:p w:rsidR="000C1CA3" w:rsidRPr="000C1CA3" w:rsidRDefault="000C1CA3" w:rsidP="000C1CA3">
      <w:pPr>
        <w:shd w:val="clear" w:color="auto" w:fill="FFFFFF"/>
        <w:rPr>
          <w:rFonts w:ascii="Helvetica" w:hAnsi="Helvetica" w:cs="Helvetica"/>
          <w:color w:val="000000"/>
        </w:rPr>
      </w:pPr>
      <w:r>
        <w:rPr>
          <w:rFonts w:ascii="Helvetica" w:hAnsi="Helvetica" w:cs="Helvetica"/>
          <w:color w:val="000000"/>
        </w:rPr>
        <w:t>The judging panel may require access to those shortlisted in order to verify their accuracy.</w:t>
      </w:r>
      <w:bookmarkStart w:id="0" w:name="_GoBack"/>
      <w:bookmarkEnd w:id="0"/>
    </w:p>
    <w:p w:rsidR="00C97FB6" w:rsidRPr="00AA07F4" w:rsidRDefault="00C97FB6" w:rsidP="00AA07F4">
      <w:pPr>
        <w:rPr>
          <w:rFonts w:ascii="Arial" w:hAnsi="Arial" w:cs="Arial"/>
        </w:rPr>
      </w:pPr>
    </w:p>
    <w:p w:rsidR="00AA07F4" w:rsidRDefault="00C97FB6" w:rsidP="00AA07F4">
      <w:pPr>
        <w:rPr>
          <w:rFonts w:ascii="Arial" w:hAnsi="Arial" w:cs="Arial"/>
        </w:rPr>
      </w:pPr>
      <w:r>
        <w:rPr>
          <w:rFonts w:ascii="Arial" w:hAnsi="Arial" w:cs="Arial"/>
        </w:rPr>
        <w:t>If you</w:t>
      </w:r>
      <w:r w:rsidR="00AA07F4" w:rsidRPr="00AA07F4">
        <w:rPr>
          <w:rFonts w:ascii="Arial" w:hAnsi="Arial" w:cs="Arial"/>
        </w:rPr>
        <w:t xml:space="preserve"> wish to take donations for a charitable cause for r</w:t>
      </w:r>
      <w:r>
        <w:rPr>
          <w:rFonts w:ascii="Arial" w:hAnsi="Arial" w:cs="Arial"/>
        </w:rPr>
        <w:t>efreshments on the viewing day you</w:t>
      </w:r>
      <w:r w:rsidR="00AA07F4" w:rsidRPr="00AA07F4">
        <w:rPr>
          <w:rFonts w:ascii="Arial" w:hAnsi="Arial" w:cs="Arial"/>
        </w:rPr>
        <w:t xml:space="preserve"> are welcome to</w:t>
      </w:r>
      <w:r>
        <w:rPr>
          <w:rFonts w:ascii="Arial" w:hAnsi="Arial" w:cs="Arial"/>
        </w:rPr>
        <w:t xml:space="preserve"> do so.</w:t>
      </w:r>
    </w:p>
    <w:p w:rsidR="00C97FB6" w:rsidRDefault="00C97FB6" w:rsidP="00AA07F4">
      <w:pPr>
        <w:rPr>
          <w:rFonts w:ascii="Arial" w:hAnsi="Arial" w:cs="Arial"/>
        </w:rPr>
      </w:pPr>
    </w:p>
    <w:p w:rsidR="00C97FB6" w:rsidRPr="00C97FB6" w:rsidRDefault="00C97FB6" w:rsidP="00AA07F4">
      <w:pPr>
        <w:rPr>
          <w:rFonts w:ascii="Arial" w:hAnsi="Arial" w:cs="Arial"/>
          <w:b/>
          <w:sz w:val="32"/>
          <w:szCs w:val="32"/>
        </w:rPr>
      </w:pPr>
      <w:proofErr w:type="gramStart"/>
      <w:r w:rsidRPr="00C97FB6">
        <w:rPr>
          <w:rFonts w:ascii="Arial" w:hAnsi="Arial" w:cs="Arial"/>
          <w:b/>
        </w:rPr>
        <w:t>Closing date for entries 30th June 2016.</w:t>
      </w:r>
      <w:proofErr w:type="gramEnd"/>
    </w:p>
    <w:sectPr w:rsidR="00C97FB6" w:rsidRPr="00C97FB6">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FB6" w:rsidRDefault="00C97FB6" w:rsidP="00C97FB6">
      <w:r>
        <w:separator/>
      </w:r>
    </w:p>
  </w:endnote>
  <w:endnote w:type="continuationSeparator" w:id="0">
    <w:p w:rsidR="00C97FB6" w:rsidRDefault="00C97FB6" w:rsidP="00C9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B6" w:rsidRPr="00C97FB6" w:rsidRDefault="00C97FB6" w:rsidP="00C97FB6">
    <w:pPr>
      <w:jc w:val="center"/>
      <w:rPr>
        <w:rFonts w:ascii="Arial" w:hAnsi="Arial" w:cs="Arial"/>
        <w:b/>
        <w:sz w:val="20"/>
        <w:szCs w:val="20"/>
        <w:lang w:eastAsia="en-US"/>
      </w:rPr>
    </w:pPr>
    <w:r w:rsidRPr="00C97FB6">
      <w:rPr>
        <w:rFonts w:ascii="Arial" w:hAnsi="Arial" w:cs="Arial"/>
        <w:b/>
        <w:sz w:val="20"/>
        <w:szCs w:val="20"/>
        <w:lang w:eastAsia="en-US"/>
      </w:rPr>
      <w:t>Fourways 2, 6 Dilston Terrace, Amble, Northumberland. NE65 0DT</w:t>
    </w:r>
    <w:r w:rsidRPr="00C97FB6">
      <w:rPr>
        <w:rFonts w:ascii="Arial" w:hAnsi="Arial" w:cs="Arial"/>
        <w:b/>
        <w:sz w:val="20"/>
        <w:szCs w:val="20"/>
        <w:lang w:eastAsia="en-US"/>
      </w:rPr>
      <w:tab/>
      <w:t>Tel: 01665 714 695</w:t>
    </w:r>
  </w:p>
  <w:p w:rsidR="00C97FB6" w:rsidRPr="00C97FB6" w:rsidRDefault="000C1CA3" w:rsidP="00C97FB6">
    <w:pPr>
      <w:jc w:val="center"/>
      <w:rPr>
        <w:rFonts w:ascii="Arial" w:hAnsi="Arial" w:cs="Arial"/>
        <w:b/>
        <w:sz w:val="20"/>
        <w:szCs w:val="20"/>
        <w:lang w:eastAsia="en-US"/>
      </w:rPr>
    </w:pPr>
    <w:hyperlink r:id="rId1" w:history="1">
      <w:r w:rsidR="00C97FB6" w:rsidRPr="00C97FB6">
        <w:rPr>
          <w:rFonts w:ascii="Arial" w:hAnsi="Arial" w:cs="Arial"/>
          <w:b/>
          <w:color w:val="0000FF"/>
          <w:sz w:val="20"/>
          <w:szCs w:val="20"/>
          <w:u w:val="single"/>
          <w:lang w:eastAsia="en-US"/>
        </w:rPr>
        <w:t>www.amble.gov.uk</w:t>
      </w:r>
    </w:hyperlink>
    <w:r w:rsidR="00C97FB6" w:rsidRPr="00C97FB6">
      <w:rPr>
        <w:rFonts w:ascii="Arial" w:hAnsi="Arial" w:cs="Arial"/>
        <w:b/>
        <w:sz w:val="20"/>
        <w:szCs w:val="20"/>
        <w:lang w:eastAsia="en-US"/>
      </w:rPr>
      <w:t xml:space="preserve"> </w:t>
    </w:r>
    <w:hyperlink r:id="rId2" w:history="1">
      <w:r w:rsidR="00C97FB6" w:rsidRPr="00C97FB6">
        <w:rPr>
          <w:rFonts w:ascii="Arial" w:hAnsi="Arial" w:cs="Arial"/>
          <w:b/>
          <w:color w:val="0000FF"/>
          <w:sz w:val="20"/>
          <w:szCs w:val="20"/>
          <w:u w:val="single"/>
          <w:lang w:eastAsia="en-US"/>
        </w:rPr>
        <w:t>ask@amble.gov.uk</w:t>
      </w:r>
    </w:hyperlink>
  </w:p>
  <w:p w:rsidR="00C97FB6" w:rsidRPr="00C97FB6" w:rsidRDefault="00C97FB6" w:rsidP="00C97FB6">
    <w:pPr>
      <w:tabs>
        <w:tab w:val="center" w:pos="4320"/>
        <w:tab w:val="right" w:pos="8640"/>
      </w:tabs>
      <w:rPr>
        <w:rFonts w:ascii="Arial" w:hAnsi="Arial" w:cs="Arial"/>
        <w:lang w:eastAsia="en-US"/>
      </w:rPr>
    </w:pPr>
  </w:p>
  <w:p w:rsidR="00C97FB6" w:rsidRDefault="00C97FB6">
    <w:pPr>
      <w:pStyle w:val="Footer"/>
    </w:pPr>
  </w:p>
  <w:p w:rsidR="00C97FB6" w:rsidRPr="00C97FB6" w:rsidRDefault="00C97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FB6" w:rsidRDefault="00C97FB6" w:rsidP="00C97FB6">
      <w:r>
        <w:separator/>
      </w:r>
    </w:p>
  </w:footnote>
  <w:footnote w:type="continuationSeparator" w:id="0">
    <w:p w:rsidR="00C97FB6" w:rsidRDefault="00C97FB6" w:rsidP="00C97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24B23"/>
    <w:multiLevelType w:val="hybridMultilevel"/>
    <w:tmpl w:val="788C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D4"/>
    <w:rsid w:val="0008186B"/>
    <w:rsid w:val="000A1A17"/>
    <w:rsid w:val="000A39C8"/>
    <w:rsid w:val="000C1CA3"/>
    <w:rsid w:val="000E1AD6"/>
    <w:rsid w:val="00103ED4"/>
    <w:rsid w:val="00140AE1"/>
    <w:rsid w:val="001C2DD2"/>
    <w:rsid w:val="00202070"/>
    <w:rsid w:val="00267336"/>
    <w:rsid w:val="002E6198"/>
    <w:rsid w:val="0033522E"/>
    <w:rsid w:val="003975DB"/>
    <w:rsid w:val="003B1D5B"/>
    <w:rsid w:val="00463675"/>
    <w:rsid w:val="00572B26"/>
    <w:rsid w:val="005F115B"/>
    <w:rsid w:val="00712EF7"/>
    <w:rsid w:val="0071767F"/>
    <w:rsid w:val="00747CD3"/>
    <w:rsid w:val="00760347"/>
    <w:rsid w:val="007A06DB"/>
    <w:rsid w:val="007D423C"/>
    <w:rsid w:val="008443C8"/>
    <w:rsid w:val="00846D6B"/>
    <w:rsid w:val="00942E33"/>
    <w:rsid w:val="009C409D"/>
    <w:rsid w:val="00A01FE9"/>
    <w:rsid w:val="00A159AD"/>
    <w:rsid w:val="00AA07F4"/>
    <w:rsid w:val="00B06D8B"/>
    <w:rsid w:val="00B15682"/>
    <w:rsid w:val="00C57180"/>
    <w:rsid w:val="00C97FB6"/>
    <w:rsid w:val="00CA6534"/>
    <w:rsid w:val="00CA7E09"/>
    <w:rsid w:val="00CE54F9"/>
    <w:rsid w:val="00D47E14"/>
    <w:rsid w:val="00DA51CB"/>
    <w:rsid w:val="00E255F8"/>
    <w:rsid w:val="00EB1E31"/>
    <w:rsid w:val="00F34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ED4"/>
    <w:pPr>
      <w:ind w:left="720"/>
      <w:contextualSpacing/>
    </w:pPr>
  </w:style>
  <w:style w:type="character" w:styleId="Hyperlink">
    <w:name w:val="Hyperlink"/>
    <w:basedOn w:val="DefaultParagraphFont"/>
    <w:rsid w:val="00AA07F4"/>
    <w:rPr>
      <w:color w:val="0000FF" w:themeColor="hyperlink"/>
      <w:u w:val="single"/>
    </w:rPr>
  </w:style>
  <w:style w:type="paragraph" w:styleId="BalloonText">
    <w:name w:val="Balloon Text"/>
    <w:basedOn w:val="Normal"/>
    <w:link w:val="BalloonTextChar"/>
    <w:rsid w:val="00C97FB6"/>
    <w:rPr>
      <w:rFonts w:ascii="Tahoma" w:hAnsi="Tahoma" w:cs="Tahoma"/>
      <w:sz w:val="16"/>
      <w:szCs w:val="16"/>
    </w:rPr>
  </w:style>
  <w:style w:type="character" w:customStyle="1" w:styleId="BalloonTextChar">
    <w:name w:val="Balloon Text Char"/>
    <w:basedOn w:val="DefaultParagraphFont"/>
    <w:link w:val="BalloonText"/>
    <w:rsid w:val="00C97FB6"/>
    <w:rPr>
      <w:rFonts w:ascii="Tahoma" w:hAnsi="Tahoma" w:cs="Tahoma"/>
      <w:sz w:val="16"/>
      <w:szCs w:val="16"/>
    </w:rPr>
  </w:style>
  <w:style w:type="paragraph" w:styleId="Header">
    <w:name w:val="header"/>
    <w:basedOn w:val="Normal"/>
    <w:link w:val="HeaderChar"/>
    <w:rsid w:val="00C97FB6"/>
    <w:pPr>
      <w:tabs>
        <w:tab w:val="center" w:pos="4513"/>
        <w:tab w:val="right" w:pos="9026"/>
      </w:tabs>
    </w:pPr>
  </w:style>
  <w:style w:type="character" w:customStyle="1" w:styleId="HeaderChar">
    <w:name w:val="Header Char"/>
    <w:basedOn w:val="DefaultParagraphFont"/>
    <w:link w:val="Header"/>
    <w:rsid w:val="00C97FB6"/>
    <w:rPr>
      <w:sz w:val="24"/>
      <w:szCs w:val="24"/>
    </w:rPr>
  </w:style>
  <w:style w:type="paragraph" w:styleId="Footer">
    <w:name w:val="footer"/>
    <w:basedOn w:val="Normal"/>
    <w:link w:val="FooterChar"/>
    <w:uiPriority w:val="99"/>
    <w:rsid w:val="00C97FB6"/>
    <w:pPr>
      <w:tabs>
        <w:tab w:val="center" w:pos="4513"/>
        <w:tab w:val="right" w:pos="9026"/>
      </w:tabs>
    </w:pPr>
  </w:style>
  <w:style w:type="character" w:customStyle="1" w:styleId="FooterChar">
    <w:name w:val="Footer Char"/>
    <w:basedOn w:val="DefaultParagraphFont"/>
    <w:link w:val="Footer"/>
    <w:uiPriority w:val="99"/>
    <w:rsid w:val="00C97F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ED4"/>
    <w:pPr>
      <w:ind w:left="720"/>
      <w:contextualSpacing/>
    </w:pPr>
  </w:style>
  <w:style w:type="character" w:styleId="Hyperlink">
    <w:name w:val="Hyperlink"/>
    <w:basedOn w:val="DefaultParagraphFont"/>
    <w:rsid w:val="00AA07F4"/>
    <w:rPr>
      <w:color w:val="0000FF" w:themeColor="hyperlink"/>
      <w:u w:val="single"/>
    </w:rPr>
  </w:style>
  <w:style w:type="paragraph" w:styleId="BalloonText">
    <w:name w:val="Balloon Text"/>
    <w:basedOn w:val="Normal"/>
    <w:link w:val="BalloonTextChar"/>
    <w:rsid w:val="00C97FB6"/>
    <w:rPr>
      <w:rFonts w:ascii="Tahoma" w:hAnsi="Tahoma" w:cs="Tahoma"/>
      <w:sz w:val="16"/>
      <w:szCs w:val="16"/>
    </w:rPr>
  </w:style>
  <w:style w:type="character" w:customStyle="1" w:styleId="BalloonTextChar">
    <w:name w:val="Balloon Text Char"/>
    <w:basedOn w:val="DefaultParagraphFont"/>
    <w:link w:val="BalloonText"/>
    <w:rsid w:val="00C97FB6"/>
    <w:rPr>
      <w:rFonts w:ascii="Tahoma" w:hAnsi="Tahoma" w:cs="Tahoma"/>
      <w:sz w:val="16"/>
      <w:szCs w:val="16"/>
    </w:rPr>
  </w:style>
  <w:style w:type="paragraph" w:styleId="Header">
    <w:name w:val="header"/>
    <w:basedOn w:val="Normal"/>
    <w:link w:val="HeaderChar"/>
    <w:rsid w:val="00C97FB6"/>
    <w:pPr>
      <w:tabs>
        <w:tab w:val="center" w:pos="4513"/>
        <w:tab w:val="right" w:pos="9026"/>
      </w:tabs>
    </w:pPr>
  </w:style>
  <w:style w:type="character" w:customStyle="1" w:styleId="HeaderChar">
    <w:name w:val="Header Char"/>
    <w:basedOn w:val="DefaultParagraphFont"/>
    <w:link w:val="Header"/>
    <w:rsid w:val="00C97FB6"/>
    <w:rPr>
      <w:sz w:val="24"/>
      <w:szCs w:val="24"/>
    </w:rPr>
  </w:style>
  <w:style w:type="paragraph" w:styleId="Footer">
    <w:name w:val="footer"/>
    <w:basedOn w:val="Normal"/>
    <w:link w:val="FooterChar"/>
    <w:uiPriority w:val="99"/>
    <w:rsid w:val="00C97FB6"/>
    <w:pPr>
      <w:tabs>
        <w:tab w:val="center" w:pos="4513"/>
        <w:tab w:val="right" w:pos="9026"/>
      </w:tabs>
    </w:pPr>
  </w:style>
  <w:style w:type="character" w:customStyle="1" w:styleId="FooterChar">
    <w:name w:val="Footer Char"/>
    <w:basedOn w:val="DefaultParagraphFont"/>
    <w:link w:val="Footer"/>
    <w:uiPriority w:val="99"/>
    <w:rsid w:val="00C97F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92704">
      <w:bodyDiv w:val="1"/>
      <w:marLeft w:val="0"/>
      <w:marRight w:val="0"/>
      <w:marTop w:val="0"/>
      <w:marBottom w:val="0"/>
      <w:divBdr>
        <w:top w:val="none" w:sz="0" w:space="0" w:color="auto"/>
        <w:left w:val="none" w:sz="0" w:space="0" w:color="auto"/>
        <w:bottom w:val="none" w:sz="0" w:space="0" w:color="auto"/>
        <w:right w:val="none" w:sz="0" w:space="0" w:color="auto"/>
      </w:divBdr>
    </w:div>
    <w:div w:id="73296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k@amble.gov.uk"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ask@amble.gov.uk" TargetMode="External"/><Relationship Id="rId1" Type="http://schemas.openxmlformats.org/officeDocument/2006/relationships/hyperlink" Target="http://www.amb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975EE-4312-442F-A357-79DDF7A3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2016-06-09T11:55:00Z</cp:lastPrinted>
  <dcterms:created xsi:type="dcterms:W3CDTF">2016-06-10T12:30:00Z</dcterms:created>
  <dcterms:modified xsi:type="dcterms:W3CDTF">2016-06-10T12:30:00Z</dcterms:modified>
</cp:coreProperties>
</file>